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64C59" w14:textId="7BE009A3" w:rsidR="00EE4939" w:rsidRPr="004A45A4" w:rsidRDefault="004A45A4" w:rsidP="004A45A4">
      <w:pPr>
        <w:rPr>
          <w:b/>
          <w:bCs/>
          <w:color w:val="2F5496" w:themeColor="accent1" w:themeShade="BF"/>
        </w:rPr>
      </w:pPr>
      <w:r w:rsidRPr="004A45A4">
        <w:rPr>
          <w:b/>
          <w:bCs/>
          <w:color w:val="2F5496" w:themeColor="accent1" w:themeShade="BF"/>
        </w:rPr>
        <w:t>MASTERPLAST Nyrt.</w:t>
      </w:r>
    </w:p>
    <w:p w14:paraId="66B95A95" w14:textId="77777777" w:rsidR="00C55456" w:rsidRDefault="00C55456" w:rsidP="00B90BA3">
      <w:pPr>
        <w:tabs>
          <w:tab w:val="left" w:pos="284"/>
        </w:tabs>
        <w:spacing w:after="0" w:line="240" w:lineRule="auto"/>
        <w:ind w:left="-426" w:right="-567"/>
        <w:contextualSpacing/>
        <w:jc w:val="both"/>
        <w:rPr>
          <w:rFonts w:ascii="Myriad Pro" w:eastAsia="Times New Roman" w:hAnsi="Myriad Pro"/>
          <w:color w:val="000000"/>
          <w:sz w:val="21"/>
          <w:szCs w:val="21"/>
        </w:rPr>
      </w:pPr>
    </w:p>
    <w:p w14:paraId="25F8517C" w14:textId="77777777" w:rsidR="003D1B56" w:rsidRDefault="003D1B56" w:rsidP="00F1265B">
      <w:pPr>
        <w:tabs>
          <w:tab w:val="left" w:pos="284"/>
        </w:tabs>
        <w:spacing w:after="0"/>
        <w:ind w:left="-426" w:right="-567"/>
        <w:contextualSpacing/>
        <w:jc w:val="both"/>
        <w:rPr>
          <w:rFonts w:ascii="Myriad Pro" w:eastAsia="Times New Roman" w:hAnsi="Myriad Pro"/>
          <w:sz w:val="21"/>
          <w:szCs w:val="21"/>
        </w:rPr>
      </w:pPr>
    </w:p>
    <w:p w14:paraId="56F90BC4" w14:textId="3AB0A6B5" w:rsidR="00F974C7" w:rsidRPr="00F1265B" w:rsidRDefault="003B3E8C" w:rsidP="00F1265B">
      <w:pPr>
        <w:tabs>
          <w:tab w:val="left" w:pos="284"/>
        </w:tabs>
        <w:spacing w:after="0"/>
        <w:ind w:left="-426" w:right="-567"/>
        <w:contextualSpacing/>
        <w:jc w:val="both"/>
        <w:rPr>
          <w:rFonts w:ascii="Myriad Pro" w:hAnsi="Myriad Pro"/>
          <w:sz w:val="21"/>
          <w:szCs w:val="21"/>
        </w:rPr>
      </w:pPr>
      <w:r w:rsidRPr="00F1265B">
        <w:rPr>
          <w:rFonts w:ascii="Myriad Pro" w:eastAsia="Times New Roman" w:hAnsi="Myriad Pro"/>
          <w:sz w:val="21"/>
          <w:szCs w:val="21"/>
        </w:rPr>
        <w:t xml:space="preserve">A </w:t>
      </w:r>
      <w:r w:rsidRPr="00F1265B">
        <w:rPr>
          <w:rFonts w:ascii="Myriad Pro" w:eastAsia="Times New Roman" w:hAnsi="Myriad Pro"/>
          <w:b/>
          <w:bCs/>
          <w:sz w:val="21"/>
          <w:szCs w:val="21"/>
        </w:rPr>
        <w:t xml:space="preserve">Masterplast Nyilvánosan Működő Részvénytársaság </w:t>
      </w:r>
      <w:r w:rsidRPr="00F1265B">
        <w:rPr>
          <w:rFonts w:ascii="Myriad Pro" w:eastAsia="Times New Roman" w:hAnsi="Myriad Pro"/>
          <w:sz w:val="21"/>
          <w:szCs w:val="21"/>
        </w:rPr>
        <w:t xml:space="preserve">(székhely: 8143 Sárszentmihály, Árpád u. 1/A., Cg. 07-10-001342, a továbbiakban: Társaság) </w:t>
      </w:r>
      <w:r w:rsidRPr="00F1265B">
        <w:rPr>
          <w:rFonts w:ascii="Myriad Pro" w:hAnsi="Myriad Pro"/>
          <w:sz w:val="21"/>
          <w:szCs w:val="21"/>
        </w:rPr>
        <w:t>tájékoztatja a tisztelt Befektetőket, hogy</w:t>
      </w:r>
      <w:r w:rsidR="004C5C3B" w:rsidRPr="00F1265B">
        <w:rPr>
          <w:rFonts w:ascii="Myriad Pro" w:hAnsi="Myriad Pro"/>
          <w:sz w:val="21"/>
          <w:szCs w:val="21"/>
        </w:rPr>
        <w:t xml:space="preserve"> a Társaság</w:t>
      </w:r>
      <w:r w:rsidRPr="00F1265B">
        <w:rPr>
          <w:rFonts w:ascii="Myriad Pro" w:hAnsi="Myriad Pro"/>
          <w:sz w:val="21"/>
          <w:szCs w:val="21"/>
        </w:rPr>
        <w:t xml:space="preserve"> </w:t>
      </w:r>
      <w:r w:rsidR="006C1B5F" w:rsidRPr="00F1265B">
        <w:rPr>
          <w:rFonts w:ascii="Myriad Pro" w:hAnsi="Myriad Pro"/>
          <w:sz w:val="21"/>
          <w:szCs w:val="21"/>
        </w:rPr>
        <w:t>a portfolio.hu 2024. szeptember 18-</w:t>
      </w:r>
      <w:r w:rsidR="00C55456" w:rsidRPr="00F1265B">
        <w:rPr>
          <w:rFonts w:ascii="Myriad Pro" w:hAnsi="Myriad Pro"/>
          <w:sz w:val="21"/>
          <w:szCs w:val="21"/>
        </w:rPr>
        <w:t xml:space="preserve">án megjelent </w:t>
      </w:r>
      <w:r w:rsidR="006C1B5F" w:rsidRPr="00F1265B">
        <w:rPr>
          <w:rFonts w:ascii="Myriad Pro" w:hAnsi="Myriad Pro"/>
          <w:sz w:val="21"/>
          <w:szCs w:val="21"/>
        </w:rPr>
        <w:t xml:space="preserve">cikke alapján arról értesült, hogy a Bécsi Értéktőzsde döntése </w:t>
      </w:r>
      <w:r w:rsidR="00C55456" w:rsidRPr="00F1265B">
        <w:rPr>
          <w:rFonts w:ascii="Myriad Pro" w:hAnsi="Myriad Pro"/>
          <w:sz w:val="21"/>
          <w:szCs w:val="21"/>
        </w:rPr>
        <w:t>szerint</w:t>
      </w:r>
      <w:r w:rsidR="006C1B5F" w:rsidRPr="00F1265B">
        <w:rPr>
          <w:rFonts w:ascii="Myriad Pro" w:hAnsi="Myriad Pro"/>
          <w:sz w:val="21"/>
          <w:szCs w:val="21"/>
        </w:rPr>
        <w:t xml:space="preserve"> </w:t>
      </w:r>
      <w:r w:rsidR="006C1B5F" w:rsidRPr="00F1265B">
        <w:rPr>
          <w:rFonts w:ascii="Myriad Pro" w:eastAsiaTheme="minorHAnsi" w:hAnsi="Myriad Pro"/>
          <w:sz w:val="21"/>
          <w:szCs w:val="21"/>
        </w:rPr>
        <w:t xml:space="preserve">a közép-kelet-európai részvényeket tartalmazó </w:t>
      </w:r>
      <w:r w:rsidR="006C1B5F" w:rsidRPr="00F1265B">
        <w:rPr>
          <w:rFonts w:ascii="Myriad Pro" w:hAnsi="Myriad Pro"/>
          <w:sz w:val="21"/>
          <w:szCs w:val="21"/>
        </w:rPr>
        <w:t>régiós index, a CECE index összetétele 2024. szeptember 23-án úgy változik, hogy abból a Társaság részvényei kikerülnek.</w:t>
      </w:r>
    </w:p>
    <w:p w14:paraId="403F185B" w14:textId="77777777" w:rsidR="00C55456" w:rsidRPr="00F1265B" w:rsidRDefault="00C55456" w:rsidP="00F1265B">
      <w:pPr>
        <w:tabs>
          <w:tab w:val="left" w:pos="284"/>
        </w:tabs>
        <w:spacing w:after="0"/>
        <w:ind w:left="-426" w:right="-567"/>
        <w:contextualSpacing/>
        <w:jc w:val="both"/>
        <w:rPr>
          <w:rFonts w:ascii="Myriad Pro" w:hAnsi="Myriad Pro"/>
          <w:sz w:val="21"/>
          <w:szCs w:val="21"/>
        </w:rPr>
      </w:pPr>
    </w:p>
    <w:p w14:paraId="4CAE575E" w14:textId="77777777" w:rsidR="00714088" w:rsidRPr="00F1265B" w:rsidRDefault="00714088" w:rsidP="00F1265B">
      <w:pPr>
        <w:tabs>
          <w:tab w:val="left" w:pos="284"/>
        </w:tabs>
        <w:spacing w:after="0"/>
        <w:ind w:left="-426" w:right="-567"/>
        <w:contextualSpacing/>
        <w:jc w:val="both"/>
        <w:rPr>
          <w:rFonts w:ascii="Myriad Pro" w:eastAsiaTheme="minorHAnsi" w:hAnsi="Myriad Pro"/>
          <w:sz w:val="21"/>
          <w:szCs w:val="21"/>
        </w:rPr>
      </w:pPr>
    </w:p>
    <w:p w14:paraId="671EDFA9" w14:textId="77777777" w:rsidR="003B3E8C" w:rsidRPr="00F1265B" w:rsidRDefault="003B3E8C" w:rsidP="00F1265B">
      <w:pPr>
        <w:spacing w:after="0"/>
        <w:ind w:left="-426" w:right="-567"/>
        <w:jc w:val="right"/>
        <w:rPr>
          <w:rFonts w:ascii="Myriad Pro" w:hAnsi="Myriad Pro"/>
          <w:sz w:val="21"/>
          <w:szCs w:val="21"/>
        </w:rPr>
      </w:pPr>
      <w:r w:rsidRPr="00F1265B">
        <w:rPr>
          <w:rFonts w:ascii="Myriad Pro" w:hAnsi="Myriad Pro"/>
          <w:sz w:val="21"/>
          <w:szCs w:val="21"/>
        </w:rPr>
        <w:t>MASTERPLAST Nyrt.</w:t>
      </w:r>
    </w:p>
    <w:p w14:paraId="344B44EF" w14:textId="77777777" w:rsidR="00714088" w:rsidRPr="00F1265B" w:rsidRDefault="00714088" w:rsidP="003B3E8C">
      <w:pPr>
        <w:spacing w:after="0" w:line="240" w:lineRule="auto"/>
        <w:ind w:left="-426" w:right="-567"/>
        <w:jc w:val="right"/>
        <w:rPr>
          <w:rFonts w:ascii="Myriad Pro" w:hAnsi="Myriad Pro"/>
          <w:sz w:val="21"/>
          <w:szCs w:val="21"/>
        </w:rPr>
      </w:pPr>
    </w:p>
    <w:p w14:paraId="311993E2" w14:textId="77777777" w:rsidR="00B234F0" w:rsidRPr="00F1265B" w:rsidRDefault="00B234F0" w:rsidP="00714088">
      <w:pPr>
        <w:spacing w:after="0" w:line="240" w:lineRule="auto"/>
        <w:ind w:left="-426" w:right="-567"/>
        <w:rPr>
          <w:rFonts w:ascii="Myriad Pro" w:eastAsiaTheme="minorHAnsi" w:hAnsi="Myriad Pro"/>
          <w:sz w:val="21"/>
          <w:szCs w:val="21"/>
        </w:rPr>
      </w:pPr>
    </w:p>
    <w:p w14:paraId="15A923EA" w14:textId="4DF90324" w:rsidR="004A45A4" w:rsidRPr="00714088" w:rsidRDefault="004A45A4" w:rsidP="00AF04B5">
      <w:pPr>
        <w:spacing w:after="0" w:line="240" w:lineRule="auto"/>
        <w:ind w:left="-426" w:right="-567"/>
        <w:jc w:val="right"/>
      </w:pPr>
    </w:p>
    <w:sectPr w:rsidR="004A45A4" w:rsidRPr="00714088" w:rsidSect="00EE4939">
      <w:headerReference w:type="default" r:id="rId7"/>
      <w:footerReference w:type="default" r:id="rId8"/>
      <w:pgSz w:w="11906" w:h="16838"/>
      <w:pgMar w:top="2264" w:right="1417" w:bottom="1417" w:left="1417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E9AE9" w14:textId="77777777" w:rsidR="00970CBB" w:rsidRDefault="00970CBB" w:rsidP="00EE4939">
      <w:pPr>
        <w:spacing w:after="0" w:line="240" w:lineRule="auto"/>
      </w:pPr>
      <w:r>
        <w:separator/>
      </w:r>
    </w:p>
  </w:endnote>
  <w:endnote w:type="continuationSeparator" w:id="0">
    <w:p w14:paraId="65169B89" w14:textId="77777777" w:rsidR="00970CBB" w:rsidRDefault="00970CBB" w:rsidP="00EE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C79FE" w14:textId="736D64A4" w:rsidR="00EE4939" w:rsidRPr="004E333C" w:rsidRDefault="00EE4939" w:rsidP="00EE4939">
    <w:pPr>
      <w:pStyle w:val="llb"/>
      <w:ind w:left="-709"/>
      <w:rPr>
        <w:rFonts w:ascii="Myriad Pro" w:hAnsi="Myriad Pro"/>
        <w:color w:val="767171"/>
        <w:sz w:val="14"/>
        <w:szCs w:val="14"/>
      </w:rPr>
    </w:pPr>
    <w:r w:rsidRPr="004E333C">
      <w:rPr>
        <w:rFonts w:ascii="Myriad Pro" w:hAnsi="Myriad Pro"/>
        <w:color w:val="767171"/>
        <w:sz w:val="14"/>
        <w:szCs w:val="14"/>
      </w:rPr>
      <w:t>MASTERPLAST N</w:t>
    </w:r>
    <w:r>
      <w:rPr>
        <w:rFonts w:ascii="Myriad Pro" w:hAnsi="Myriad Pro"/>
        <w:color w:val="767171"/>
        <w:sz w:val="14"/>
        <w:szCs w:val="14"/>
      </w:rPr>
      <w:t>yrt</w:t>
    </w:r>
    <w:r w:rsidRPr="004E333C">
      <w:rPr>
        <w:rFonts w:ascii="Myriad Pro" w:hAnsi="Myriad Pro"/>
        <w:color w:val="767171"/>
        <w:sz w:val="14"/>
        <w:szCs w:val="14"/>
      </w:rPr>
      <w:t xml:space="preserve">.  </w:t>
    </w:r>
    <w:r w:rsidRPr="006345A0">
      <w:rPr>
        <w:rFonts w:ascii="Myriad Pro" w:hAnsi="Myriad Pro"/>
        <w:color w:val="1F3864"/>
        <w:sz w:val="18"/>
        <w:szCs w:val="18"/>
      </w:rPr>
      <w:t>•</w:t>
    </w:r>
    <w:r>
      <w:rPr>
        <w:rFonts w:ascii="Myriad Pro" w:hAnsi="Myriad Pro"/>
        <w:color w:val="1F3864"/>
        <w:sz w:val="18"/>
        <w:szCs w:val="18"/>
      </w:rPr>
      <w:t xml:space="preserve">  </w:t>
    </w:r>
    <w:r w:rsidRPr="004E333C">
      <w:rPr>
        <w:rFonts w:ascii="Myriad Pro" w:hAnsi="Myriad Pro"/>
        <w:color w:val="767171"/>
        <w:sz w:val="14"/>
        <w:szCs w:val="14"/>
      </w:rPr>
      <w:t>H-8143 Sárszentmihály, Árpád u. 1/</w:t>
    </w:r>
    <w:proofErr w:type="gramStart"/>
    <w:r w:rsidRPr="004E333C">
      <w:rPr>
        <w:rFonts w:ascii="Myriad Pro" w:hAnsi="Myriad Pro"/>
        <w:color w:val="767171"/>
        <w:sz w:val="14"/>
        <w:szCs w:val="14"/>
      </w:rPr>
      <w:t xml:space="preserve">A  </w:t>
    </w:r>
    <w:r w:rsidRPr="006345A0">
      <w:rPr>
        <w:rFonts w:ascii="Myriad Pro" w:hAnsi="Myriad Pro"/>
        <w:color w:val="1F3864"/>
        <w:sz w:val="18"/>
        <w:szCs w:val="18"/>
      </w:rPr>
      <w:t>•</w:t>
    </w:r>
    <w:proofErr w:type="gramEnd"/>
    <w:r>
      <w:rPr>
        <w:rFonts w:ascii="Myriad Pro" w:hAnsi="Myriad Pro"/>
        <w:color w:val="1F3864"/>
        <w:sz w:val="18"/>
        <w:szCs w:val="18"/>
      </w:rPr>
      <w:t xml:space="preserve">  </w:t>
    </w:r>
    <w:r w:rsidRPr="004E333C">
      <w:rPr>
        <w:rFonts w:ascii="Myriad Pro" w:hAnsi="Myriad Pro"/>
        <w:color w:val="767171"/>
        <w:sz w:val="14"/>
        <w:szCs w:val="14"/>
      </w:rPr>
      <w:t xml:space="preserve">Tel.:+36-22-801-300 </w:t>
    </w:r>
    <w:r>
      <w:rPr>
        <w:rFonts w:ascii="Myriad Pro" w:hAnsi="Myriad Pro"/>
        <w:color w:val="767171"/>
        <w:sz w:val="14"/>
        <w:szCs w:val="14"/>
      </w:rPr>
      <w:t xml:space="preserve"> </w:t>
    </w:r>
    <w:r w:rsidRPr="006345A0">
      <w:rPr>
        <w:rFonts w:ascii="Myriad Pro" w:hAnsi="Myriad Pro"/>
        <w:color w:val="1F3864"/>
        <w:sz w:val="18"/>
        <w:szCs w:val="18"/>
      </w:rPr>
      <w:t>•</w:t>
    </w:r>
    <w:r>
      <w:rPr>
        <w:rFonts w:ascii="Myriad Pro" w:hAnsi="Myriad Pro"/>
        <w:color w:val="1F3864"/>
        <w:sz w:val="18"/>
        <w:szCs w:val="18"/>
      </w:rPr>
      <w:t xml:space="preserve"> </w:t>
    </w:r>
    <w:r w:rsidRPr="004E333C">
      <w:rPr>
        <w:rFonts w:ascii="Myriad Pro" w:hAnsi="Myriad Pro"/>
        <w:color w:val="767171"/>
        <w:sz w:val="14"/>
        <w:szCs w:val="14"/>
      </w:rPr>
      <w:t>Fax: +36-22-801-382</w:t>
    </w:r>
  </w:p>
  <w:p w14:paraId="4A40E99A" w14:textId="77777777" w:rsidR="00EE4939" w:rsidRPr="004E333C" w:rsidRDefault="00EE4939" w:rsidP="00EE4939">
    <w:pPr>
      <w:pStyle w:val="llb"/>
      <w:ind w:left="-709"/>
      <w:rPr>
        <w:rFonts w:ascii="Myriad Pro" w:hAnsi="Myriad Pro"/>
        <w:color w:val="767171"/>
        <w:sz w:val="14"/>
        <w:szCs w:val="14"/>
      </w:rPr>
    </w:pPr>
    <w:proofErr w:type="spellStart"/>
    <w:r w:rsidRPr="004E333C">
      <w:rPr>
        <w:rFonts w:ascii="Myriad Pro" w:hAnsi="Myriad Pro"/>
        <w:color w:val="767171"/>
        <w:sz w:val="14"/>
        <w:szCs w:val="14"/>
      </w:rPr>
      <w:t>Cny</w:t>
    </w:r>
    <w:proofErr w:type="spellEnd"/>
    <w:r w:rsidRPr="004E333C">
      <w:rPr>
        <w:rFonts w:ascii="Myriad Pro" w:hAnsi="Myriad Pro"/>
        <w:color w:val="767171"/>
        <w:sz w:val="14"/>
        <w:szCs w:val="14"/>
      </w:rPr>
      <w:t xml:space="preserve">: Székesfehérvári Törvényszék </w:t>
    </w:r>
    <w:proofErr w:type="gramStart"/>
    <w:r w:rsidRPr="004E333C">
      <w:rPr>
        <w:rFonts w:ascii="Myriad Pro" w:hAnsi="Myriad Pro"/>
        <w:color w:val="767171"/>
        <w:sz w:val="14"/>
        <w:szCs w:val="14"/>
      </w:rPr>
      <w:t xml:space="preserve">Cégbírósága  </w:t>
    </w:r>
    <w:r w:rsidRPr="006345A0">
      <w:rPr>
        <w:rFonts w:ascii="Myriad Pro" w:hAnsi="Myriad Pro"/>
        <w:color w:val="1F3864"/>
        <w:sz w:val="18"/>
        <w:szCs w:val="18"/>
      </w:rPr>
      <w:t>•</w:t>
    </w:r>
    <w:proofErr w:type="gramEnd"/>
    <w:r>
      <w:rPr>
        <w:rFonts w:ascii="Myriad Pro" w:hAnsi="Myriad Pro"/>
        <w:color w:val="1F3864"/>
        <w:sz w:val="18"/>
        <w:szCs w:val="18"/>
      </w:rPr>
      <w:t xml:space="preserve">  </w:t>
    </w:r>
    <w:r w:rsidRPr="004E333C">
      <w:rPr>
        <w:rFonts w:ascii="Myriad Pro" w:hAnsi="Myriad Pro"/>
        <w:color w:val="767171"/>
        <w:sz w:val="14"/>
        <w:szCs w:val="14"/>
      </w:rPr>
      <w:t xml:space="preserve">Cégjegyzékszám: 07-10-001342  </w:t>
    </w:r>
    <w:r w:rsidRPr="006345A0">
      <w:rPr>
        <w:rFonts w:ascii="Myriad Pro" w:hAnsi="Myriad Pro"/>
        <w:color w:val="1F3864"/>
        <w:sz w:val="18"/>
        <w:szCs w:val="18"/>
      </w:rPr>
      <w:t>•</w:t>
    </w:r>
    <w:r>
      <w:rPr>
        <w:rFonts w:ascii="Myriad Pro" w:hAnsi="Myriad Pro"/>
        <w:color w:val="1F3864"/>
        <w:sz w:val="18"/>
        <w:szCs w:val="18"/>
      </w:rPr>
      <w:t xml:space="preserve"> </w:t>
    </w:r>
    <w:r w:rsidRPr="004E333C">
      <w:rPr>
        <w:rFonts w:ascii="Myriad Pro" w:hAnsi="Myriad Pro"/>
        <w:color w:val="767171"/>
        <w:sz w:val="14"/>
        <w:szCs w:val="14"/>
      </w:rPr>
      <w:t xml:space="preserve"> </w:t>
    </w:r>
    <w:r w:rsidRPr="006345A0">
      <w:rPr>
        <w:rFonts w:ascii="Myriad Pro" w:hAnsi="Myriad Pro"/>
        <w:color w:val="767171"/>
        <w:sz w:val="14"/>
        <w:szCs w:val="14"/>
      </w:rPr>
      <w:t>www.masterplast</w:t>
    </w:r>
    <w:r>
      <w:rPr>
        <w:rFonts w:ascii="Myriad Pro" w:hAnsi="Myriad Pro"/>
        <w:color w:val="767171"/>
        <w:sz w:val="14"/>
        <w:szCs w:val="14"/>
      </w:rPr>
      <w:t>group</w:t>
    </w:r>
    <w:r w:rsidRPr="006345A0">
      <w:rPr>
        <w:rFonts w:ascii="Myriad Pro" w:hAnsi="Myriad Pro"/>
        <w:color w:val="767171"/>
        <w:sz w:val="14"/>
        <w:szCs w:val="14"/>
      </w:rPr>
      <w:t>.com</w:t>
    </w:r>
  </w:p>
  <w:p w14:paraId="54C92382" w14:textId="77777777" w:rsidR="00EE4939" w:rsidRDefault="00EE49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D132A" w14:textId="77777777" w:rsidR="00970CBB" w:rsidRDefault="00970CBB" w:rsidP="00EE4939">
      <w:pPr>
        <w:spacing w:after="0" w:line="240" w:lineRule="auto"/>
      </w:pPr>
      <w:r>
        <w:separator/>
      </w:r>
    </w:p>
  </w:footnote>
  <w:footnote w:type="continuationSeparator" w:id="0">
    <w:p w14:paraId="6B69EEC4" w14:textId="77777777" w:rsidR="00970CBB" w:rsidRDefault="00970CBB" w:rsidP="00EE4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2F771" w14:textId="445AE3F6" w:rsidR="00EE4939" w:rsidRDefault="00EE4939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95C60A" wp14:editId="7970875F">
          <wp:simplePos x="0" y="0"/>
          <wp:positionH relativeFrom="column">
            <wp:posOffset>-782507</wp:posOffset>
          </wp:positionH>
          <wp:positionV relativeFrom="paragraph">
            <wp:posOffset>-327487</wp:posOffset>
          </wp:positionV>
          <wp:extent cx="7320688" cy="1162821"/>
          <wp:effectExtent l="0" t="0" r="0" b="0"/>
          <wp:wrapNone/>
          <wp:docPr id="743111981" name="Kép 7431119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0688" cy="1162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tab w:relativeTo="margin" w:alignment="left" w:leader="none"/>
    </w:r>
  </w:p>
  <w:p w14:paraId="7C939CD5" w14:textId="4E7C3B48" w:rsidR="00EE4939" w:rsidRDefault="00EE493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44546A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5B9BD5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5B9BD5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5B9BD5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D26E3"/>
    <w:multiLevelType w:val="hybridMultilevel"/>
    <w:tmpl w:val="B9B853D8"/>
    <w:lvl w:ilvl="0" w:tplc="7F96FD58">
      <w:start w:val="3"/>
      <w:numFmt w:val="bullet"/>
      <w:lvlText w:val=""/>
      <w:lvlJc w:val="left"/>
      <w:pPr>
        <w:ind w:left="-66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 w16cid:durableId="627665088">
    <w:abstractNumId w:val="0"/>
    <w:lvlOverride w:ilvl="0">
      <w:startOverride w:val="1"/>
    </w:lvlOverride>
  </w:num>
  <w:num w:numId="2" w16cid:durableId="1858035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39"/>
    <w:rsid w:val="0002281A"/>
    <w:rsid w:val="00053A21"/>
    <w:rsid w:val="00054598"/>
    <w:rsid w:val="00075F7B"/>
    <w:rsid w:val="000C72A7"/>
    <w:rsid w:val="00134EFB"/>
    <w:rsid w:val="00203696"/>
    <w:rsid w:val="00246FAC"/>
    <w:rsid w:val="0025020D"/>
    <w:rsid w:val="00251D86"/>
    <w:rsid w:val="002548E1"/>
    <w:rsid w:val="002A32BC"/>
    <w:rsid w:val="002A7F7B"/>
    <w:rsid w:val="002B6C2D"/>
    <w:rsid w:val="003A1FD8"/>
    <w:rsid w:val="003B3E8C"/>
    <w:rsid w:val="003C3E8D"/>
    <w:rsid w:val="003D1B56"/>
    <w:rsid w:val="003E7ECD"/>
    <w:rsid w:val="003F77C2"/>
    <w:rsid w:val="004657C1"/>
    <w:rsid w:val="00476FFE"/>
    <w:rsid w:val="00482734"/>
    <w:rsid w:val="004A40BD"/>
    <w:rsid w:val="004A45A4"/>
    <w:rsid w:val="004C5C3B"/>
    <w:rsid w:val="00513C53"/>
    <w:rsid w:val="005B4492"/>
    <w:rsid w:val="005D748E"/>
    <w:rsid w:val="00636F1F"/>
    <w:rsid w:val="00681A58"/>
    <w:rsid w:val="00697963"/>
    <w:rsid w:val="006C1B5F"/>
    <w:rsid w:val="00701010"/>
    <w:rsid w:val="00714088"/>
    <w:rsid w:val="0072028A"/>
    <w:rsid w:val="007569BD"/>
    <w:rsid w:val="00794CDA"/>
    <w:rsid w:val="007D1446"/>
    <w:rsid w:val="007E39B5"/>
    <w:rsid w:val="0085740C"/>
    <w:rsid w:val="008717F1"/>
    <w:rsid w:val="008B5FDD"/>
    <w:rsid w:val="008D339A"/>
    <w:rsid w:val="00942AF7"/>
    <w:rsid w:val="00970CBB"/>
    <w:rsid w:val="00995537"/>
    <w:rsid w:val="009C0207"/>
    <w:rsid w:val="00A91271"/>
    <w:rsid w:val="00AF04B5"/>
    <w:rsid w:val="00B234F0"/>
    <w:rsid w:val="00B26EEC"/>
    <w:rsid w:val="00B30524"/>
    <w:rsid w:val="00B77C05"/>
    <w:rsid w:val="00B90BA3"/>
    <w:rsid w:val="00C55456"/>
    <w:rsid w:val="00CA3632"/>
    <w:rsid w:val="00CC1D5B"/>
    <w:rsid w:val="00D76E32"/>
    <w:rsid w:val="00DB14F0"/>
    <w:rsid w:val="00E17391"/>
    <w:rsid w:val="00EA01BB"/>
    <w:rsid w:val="00EE4939"/>
    <w:rsid w:val="00EF3C4E"/>
    <w:rsid w:val="00F1265B"/>
    <w:rsid w:val="00F15CD3"/>
    <w:rsid w:val="00F516CB"/>
    <w:rsid w:val="00F768D2"/>
    <w:rsid w:val="00F974C7"/>
    <w:rsid w:val="00FB5A4A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99D90"/>
  <w15:chartTrackingRefBased/>
  <w15:docId w15:val="{851AE817-4F24-41F0-A1ED-5DDAC87D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6F1F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E493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EE4939"/>
  </w:style>
  <w:style w:type="paragraph" w:styleId="llb">
    <w:name w:val="footer"/>
    <w:basedOn w:val="Norml"/>
    <w:link w:val="llbChar"/>
    <w:uiPriority w:val="99"/>
    <w:unhideWhenUsed/>
    <w:rsid w:val="00EE493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E4939"/>
  </w:style>
  <w:style w:type="paragraph" w:styleId="Nincstrkz">
    <w:name w:val="No Spacing"/>
    <w:uiPriority w:val="1"/>
    <w:qFormat/>
    <w:rsid w:val="00EE4939"/>
    <w:pPr>
      <w:spacing w:after="0" w:line="240" w:lineRule="auto"/>
    </w:pPr>
    <w:rPr>
      <w:rFonts w:eastAsiaTheme="minorEastAsia"/>
      <w:lang w:eastAsia="hu-HU"/>
    </w:rPr>
  </w:style>
  <w:style w:type="paragraph" w:styleId="Listaszerbekezds">
    <w:name w:val="List Paragraph"/>
    <w:aliases w:val="Paragraphe EI,Paragraphe de liste1,EC,Paragraphe de liste,lista_2"/>
    <w:basedOn w:val="Norml"/>
    <w:link w:val="ListaszerbekezdsChar"/>
    <w:uiPriority w:val="4"/>
    <w:qFormat/>
    <w:rsid w:val="002A7F7B"/>
    <w:pPr>
      <w:numPr>
        <w:numId w:val="1"/>
      </w:numPr>
      <w:spacing w:before="100"/>
      <w:contextualSpacing/>
    </w:pPr>
    <w:rPr>
      <w:rFonts w:eastAsiaTheme="minorHAnsi"/>
      <w:sz w:val="20"/>
      <w:szCs w:val="20"/>
      <w:lang w:eastAsia="en-US"/>
    </w:rPr>
  </w:style>
  <w:style w:type="character" w:customStyle="1" w:styleId="ListaszerbekezdsChar">
    <w:name w:val="Listaszerű bekezdés Char"/>
    <w:aliases w:val="Paragraphe EI Char,Paragraphe de liste1 Char,EC Char,Paragraphe de liste Char,lista_2 Char"/>
    <w:basedOn w:val="Bekezdsalapbettpusa"/>
    <w:link w:val="Listaszerbekezds"/>
    <w:uiPriority w:val="4"/>
    <w:rsid w:val="002A7F7B"/>
    <w:rPr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F974C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97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44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0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334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Szölősiné Pavelka Zsuzsa</dc:creator>
  <cp:keywords/>
  <dc:description/>
  <cp:lastModifiedBy>Dr. Tóth Zsófia</cp:lastModifiedBy>
  <cp:revision>4</cp:revision>
  <dcterms:created xsi:type="dcterms:W3CDTF">2024-09-19T09:13:00Z</dcterms:created>
  <dcterms:modified xsi:type="dcterms:W3CDTF">2024-09-19T09:34:00Z</dcterms:modified>
</cp:coreProperties>
</file>